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CB" w:rsidRDefault="00F617A5" w:rsidP="005D6E4E">
      <w:pPr>
        <w:spacing w:after="0" w:line="240" w:lineRule="auto"/>
        <w:jc w:val="center"/>
        <w:rPr>
          <w:b/>
          <w:sz w:val="36"/>
          <w:szCs w:val="36"/>
        </w:rPr>
      </w:pPr>
      <w:bookmarkStart w:id="0" w:name="_GoBack"/>
      <w:bookmarkEnd w:id="0"/>
      <w:r w:rsidRPr="00F826AF">
        <w:rPr>
          <w:b/>
          <w:noProof/>
          <w:sz w:val="36"/>
          <w:szCs w:val="36"/>
          <w:highlight w:val="lightGray"/>
          <w:u w:val="single"/>
        </w:rPr>
        <w:drawing>
          <wp:anchor distT="0" distB="0" distL="114300" distR="114300" simplePos="0" relativeHeight="251659264" behindDoc="0" locked="0" layoutInCell="1" allowOverlap="1" wp14:anchorId="1F5286E6" wp14:editId="3C0DDE20">
            <wp:simplePos x="0" y="0"/>
            <wp:positionH relativeFrom="margin">
              <wp:posOffset>1486764</wp:posOffset>
            </wp:positionH>
            <wp:positionV relativeFrom="margin">
              <wp:posOffset>-643153</wp:posOffset>
            </wp:positionV>
            <wp:extent cx="2856740" cy="972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or Ministries Logo clear backgroun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6740" cy="97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0A4DC4">
        <w:rPr>
          <w:b/>
          <w:sz w:val="36"/>
          <w:szCs w:val="36"/>
        </w:rPr>
        <w:t xml:space="preserve">  </w:t>
      </w:r>
    </w:p>
    <w:p w:rsidR="005D6E4E" w:rsidRPr="00F826AF" w:rsidRDefault="00D8291E" w:rsidP="005D6E4E">
      <w:pPr>
        <w:spacing w:after="0" w:line="240" w:lineRule="auto"/>
        <w:jc w:val="center"/>
        <w:rPr>
          <w:b/>
          <w:sz w:val="36"/>
          <w:szCs w:val="36"/>
        </w:rPr>
      </w:pPr>
      <w:r>
        <w:rPr>
          <w:b/>
          <w:sz w:val="36"/>
          <w:szCs w:val="36"/>
        </w:rPr>
        <w:t>Utility assistance disclaimer</w:t>
      </w:r>
    </w:p>
    <w:p w:rsidR="0072114B" w:rsidRDefault="0072114B" w:rsidP="00F26A02">
      <w:pPr>
        <w:spacing w:after="0" w:line="240" w:lineRule="auto"/>
        <w:rPr>
          <w:b/>
          <w:sz w:val="24"/>
          <w:szCs w:val="24"/>
        </w:rPr>
      </w:pPr>
    </w:p>
    <w:p w:rsidR="00AA79CB" w:rsidRDefault="00AA79CB" w:rsidP="00F26A02">
      <w:pPr>
        <w:spacing w:after="0" w:line="240" w:lineRule="auto"/>
        <w:rPr>
          <w:b/>
          <w:sz w:val="24"/>
          <w:szCs w:val="24"/>
        </w:rPr>
      </w:pPr>
    </w:p>
    <w:p w:rsidR="005D6E4E" w:rsidRPr="00CD48BF" w:rsidRDefault="00FD500F" w:rsidP="00F26A02">
      <w:pPr>
        <w:spacing w:after="0" w:line="240" w:lineRule="auto"/>
        <w:rPr>
          <w:b/>
          <w:sz w:val="24"/>
          <w:szCs w:val="24"/>
          <w:u w:val="single"/>
        </w:rPr>
      </w:pPr>
      <w:r w:rsidRPr="00CD48BF">
        <w:rPr>
          <w:b/>
          <w:sz w:val="24"/>
          <w:szCs w:val="24"/>
          <w:u w:val="single"/>
        </w:rPr>
        <w:t xml:space="preserve">Please note the following regarding </w:t>
      </w:r>
      <w:r w:rsidR="00D8291E">
        <w:rPr>
          <w:b/>
          <w:sz w:val="24"/>
          <w:szCs w:val="24"/>
          <w:u w:val="single"/>
        </w:rPr>
        <w:t>utility</w:t>
      </w:r>
      <w:r w:rsidRPr="00CD48BF">
        <w:rPr>
          <w:b/>
          <w:sz w:val="24"/>
          <w:szCs w:val="24"/>
          <w:u w:val="single"/>
        </w:rPr>
        <w:t xml:space="preserve"> assistance provided by The Valor Crisis &amp; Training Center:</w:t>
      </w:r>
    </w:p>
    <w:p w:rsidR="00FD500F" w:rsidRDefault="00FD500F" w:rsidP="00F26A02">
      <w:pPr>
        <w:spacing w:after="0" w:line="240" w:lineRule="auto"/>
        <w:rPr>
          <w:b/>
          <w:sz w:val="24"/>
          <w:szCs w:val="24"/>
        </w:rPr>
      </w:pPr>
    </w:p>
    <w:p w:rsidR="00D8291E" w:rsidRPr="00D8291E" w:rsidRDefault="00D8291E" w:rsidP="00D8291E">
      <w:pPr>
        <w:pStyle w:val="ListParagraph"/>
        <w:rPr>
          <w:b/>
          <w:sz w:val="28"/>
          <w:szCs w:val="28"/>
          <w:u w:val="single"/>
        </w:rPr>
      </w:pPr>
    </w:p>
    <w:p w:rsidR="00D8291E" w:rsidRPr="00DF5CF3" w:rsidRDefault="00D8291E" w:rsidP="00D8291E">
      <w:pPr>
        <w:pStyle w:val="ListParagraph"/>
        <w:numPr>
          <w:ilvl w:val="0"/>
          <w:numId w:val="14"/>
        </w:numPr>
        <w:spacing w:after="0" w:line="240" w:lineRule="auto"/>
        <w:rPr>
          <w:sz w:val="24"/>
          <w:szCs w:val="24"/>
          <w:u w:val="single"/>
        </w:rPr>
      </w:pPr>
      <w:r w:rsidRPr="00DF5CF3">
        <w:rPr>
          <w:sz w:val="24"/>
          <w:szCs w:val="24"/>
        </w:rPr>
        <w:t xml:space="preserve">When </w:t>
      </w:r>
      <w:r w:rsidR="004A1DE0" w:rsidRPr="00DF5CF3">
        <w:rPr>
          <w:sz w:val="24"/>
          <w:szCs w:val="24"/>
        </w:rPr>
        <w:t>reviewing the case of a client facing</w:t>
      </w:r>
      <w:r w:rsidR="004A1DE0" w:rsidRPr="00DF5CF3">
        <w:rPr>
          <w:rFonts w:ascii="Calibri" w:hAnsi="Calibri" w:cs="Calibri"/>
          <w:color w:val="000000"/>
          <w:sz w:val="24"/>
          <w:szCs w:val="24"/>
          <w:shd w:val="clear" w:color="auto" w:fill="FFFFFF"/>
        </w:rPr>
        <w:t xml:space="preserve"> a utility termination, Valor will calculate the amount owed based on the current total outstanding balance on the client's account, </w:t>
      </w:r>
      <w:r w:rsidR="004A1DE0" w:rsidRPr="00DF5CF3">
        <w:rPr>
          <w:rFonts w:ascii="Calibri" w:hAnsi="Calibri" w:cs="Calibri"/>
          <w:b/>
          <w:color w:val="000000"/>
          <w:sz w:val="24"/>
          <w:szCs w:val="24"/>
          <w:shd w:val="clear" w:color="auto" w:fill="FFFFFF"/>
        </w:rPr>
        <w:t>not just the amount needed to avoid termination</w:t>
      </w:r>
      <w:r w:rsidR="004A1DE0" w:rsidRPr="00DF5CF3">
        <w:rPr>
          <w:rFonts w:ascii="Calibri" w:hAnsi="Calibri" w:cs="Calibri"/>
          <w:color w:val="000000"/>
          <w:sz w:val="24"/>
          <w:szCs w:val="24"/>
          <w:shd w:val="clear" w:color="auto" w:fill="FFFFFF"/>
        </w:rPr>
        <w:t>. This is to ensure that there is no outstanding delinquency on the account after the amount to avoid termination has been paid.</w:t>
      </w:r>
      <w:r w:rsidR="00E122FB">
        <w:rPr>
          <w:rFonts w:ascii="Calibri" w:hAnsi="Calibri" w:cs="Calibri"/>
          <w:color w:val="000000"/>
          <w:sz w:val="24"/>
          <w:szCs w:val="24"/>
          <w:shd w:val="clear" w:color="auto" w:fill="FFFFFF"/>
        </w:rPr>
        <w:t xml:space="preserve"> Valor wishes to avoid a situation where a client is assisted with addressing a termination only to face another impending termination during the next billing cycle.</w:t>
      </w:r>
    </w:p>
    <w:p w:rsidR="00DF5CF3" w:rsidRPr="00DF5CF3" w:rsidRDefault="00DF5CF3" w:rsidP="00DF5CF3">
      <w:pPr>
        <w:pStyle w:val="ListParagraph"/>
        <w:spacing w:after="0" w:line="240" w:lineRule="auto"/>
        <w:rPr>
          <w:sz w:val="24"/>
          <w:szCs w:val="24"/>
          <w:u w:val="single"/>
        </w:rPr>
      </w:pPr>
    </w:p>
    <w:p w:rsidR="004A1DE0" w:rsidRPr="00DF5CF3" w:rsidRDefault="004A1DE0" w:rsidP="00D8291E">
      <w:pPr>
        <w:pStyle w:val="ListParagraph"/>
        <w:numPr>
          <w:ilvl w:val="0"/>
          <w:numId w:val="14"/>
        </w:numPr>
        <w:spacing w:after="0" w:line="240" w:lineRule="auto"/>
        <w:rPr>
          <w:sz w:val="24"/>
          <w:szCs w:val="24"/>
          <w:u w:val="single"/>
        </w:rPr>
      </w:pPr>
      <w:r w:rsidRPr="00DF5CF3">
        <w:rPr>
          <w:sz w:val="24"/>
          <w:szCs w:val="24"/>
        </w:rPr>
        <w:t xml:space="preserve">Valor will contact the utility provider directly to verify what the total balance was on the date the client came to Valor for their intake appointment. If a new bill arrives any time after the date of intake, the original amount will still be used and the new </w:t>
      </w:r>
      <w:r w:rsidR="00DF5CF3" w:rsidRPr="00DF5CF3">
        <w:rPr>
          <w:sz w:val="24"/>
          <w:szCs w:val="24"/>
        </w:rPr>
        <w:t>amount will be disregarded in calculating the amount owed.</w:t>
      </w:r>
    </w:p>
    <w:p w:rsidR="00DF5CF3" w:rsidRPr="00DF5CF3" w:rsidRDefault="00DF5CF3" w:rsidP="00DF5CF3">
      <w:pPr>
        <w:pStyle w:val="ListParagraph"/>
        <w:rPr>
          <w:sz w:val="24"/>
          <w:szCs w:val="24"/>
          <w:u w:val="single"/>
        </w:rPr>
      </w:pPr>
    </w:p>
    <w:p w:rsidR="00DF5CF3" w:rsidRPr="00DF5CF3" w:rsidRDefault="00DF5CF3" w:rsidP="00D8291E">
      <w:pPr>
        <w:pStyle w:val="ListParagraph"/>
        <w:numPr>
          <w:ilvl w:val="0"/>
          <w:numId w:val="14"/>
        </w:numPr>
        <w:spacing w:after="0" w:line="240" w:lineRule="auto"/>
        <w:rPr>
          <w:sz w:val="24"/>
          <w:szCs w:val="24"/>
          <w:u w:val="single"/>
        </w:rPr>
      </w:pPr>
      <w:r>
        <w:rPr>
          <w:sz w:val="24"/>
          <w:szCs w:val="24"/>
        </w:rPr>
        <w:t>If it is determined that a client is within Valor’s program guidelines to be eligible for financial assistance, a pledge will be made (not to exceed $150.00), the client will be notified, and a pledge form will be emailed and/or faxed to the utility provider</w:t>
      </w:r>
      <w:r w:rsidR="00FC7461">
        <w:rPr>
          <w:sz w:val="24"/>
          <w:szCs w:val="24"/>
        </w:rPr>
        <w:t>,</w:t>
      </w:r>
      <w:r>
        <w:rPr>
          <w:sz w:val="24"/>
          <w:szCs w:val="24"/>
        </w:rPr>
        <w:t xml:space="preserve"> as well as to any other agencies involved in the client’s crisis case.</w:t>
      </w:r>
    </w:p>
    <w:p w:rsidR="00DF5CF3" w:rsidRPr="00DF5CF3" w:rsidRDefault="00DF5CF3" w:rsidP="00DF5CF3">
      <w:pPr>
        <w:pStyle w:val="ListParagraph"/>
        <w:rPr>
          <w:sz w:val="24"/>
          <w:szCs w:val="24"/>
          <w:u w:val="single"/>
        </w:rPr>
      </w:pPr>
    </w:p>
    <w:p w:rsidR="00DF5CF3" w:rsidRPr="00FC7461" w:rsidRDefault="006B2BD3" w:rsidP="00D8291E">
      <w:pPr>
        <w:pStyle w:val="ListParagraph"/>
        <w:numPr>
          <w:ilvl w:val="0"/>
          <w:numId w:val="14"/>
        </w:numPr>
        <w:spacing w:after="0" w:line="240" w:lineRule="auto"/>
        <w:rPr>
          <w:b/>
          <w:sz w:val="24"/>
          <w:szCs w:val="24"/>
          <w:u w:val="single"/>
        </w:rPr>
      </w:pPr>
      <w:r>
        <w:rPr>
          <w:sz w:val="24"/>
          <w:szCs w:val="24"/>
        </w:rPr>
        <w:t>Pledges made by Valor are generally conditional, requiring that the client fulfill any outstanding requirements (including providing proof</w:t>
      </w:r>
      <w:r w:rsidR="00FC7461">
        <w:rPr>
          <w:sz w:val="24"/>
          <w:szCs w:val="24"/>
        </w:rPr>
        <w:t xml:space="preserve"> that the remaining </w:t>
      </w:r>
      <w:r>
        <w:rPr>
          <w:sz w:val="24"/>
          <w:szCs w:val="24"/>
        </w:rPr>
        <w:t xml:space="preserve">balance has been paid or pledged). </w:t>
      </w:r>
      <w:r w:rsidRPr="00FC7461">
        <w:rPr>
          <w:b/>
          <w:sz w:val="24"/>
          <w:szCs w:val="24"/>
        </w:rPr>
        <w:t>This must occur before Valor will release a check to the utility provider.</w:t>
      </w:r>
    </w:p>
    <w:p w:rsidR="006B2BD3" w:rsidRPr="006B2BD3" w:rsidRDefault="006B2BD3" w:rsidP="006B2BD3">
      <w:pPr>
        <w:pStyle w:val="ListParagraph"/>
        <w:rPr>
          <w:sz w:val="24"/>
          <w:szCs w:val="24"/>
          <w:u w:val="single"/>
        </w:rPr>
      </w:pPr>
    </w:p>
    <w:p w:rsidR="006B2BD3" w:rsidRPr="00DF5CF3" w:rsidRDefault="006B2BD3" w:rsidP="00D8291E">
      <w:pPr>
        <w:pStyle w:val="ListParagraph"/>
        <w:numPr>
          <w:ilvl w:val="0"/>
          <w:numId w:val="14"/>
        </w:numPr>
        <w:spacing w:after="0" w:line="240" w:lineRule="auto"/>
        <w:rPr>
          <w:sz w:val="24"/>
          <w:szCs w:val="24"/>
          <w:u w:val="single"/>
        </w:rPr>
      </w:pPr>
      <w:r>
        <w:rPr>
          <w:sz w:val="24"/>
          <w:szCs w:val="24"/>
        </w:rPr>
        <w:t xml:space="preserve">Although other agencies may only require that the client address the amount needed to avoid termination, Valor will always consider the total outstanding account balance as of the day of the client intake. </w:t>
      </w:r>
      <w:r w:rsidR="00E122FB">
        <w:rPr>
          <w:sz w:val="24"/>
          <w:szCs w:val="24"/>
        </w:rPr>
        <w:t>As this is part of Valor’s Crisis Intervention program guidelines, there is no flexibility in this policy.</w:t>
      </w:r>
    </w:p>
    <w:p w:rsidR="003705B6" w:rsidRPr="00FD500F" w:rsidRDefault="00B50970" w:rsidP="00FD500F">
      <w:pPr>
        <w:spacing w:after="0" w:line="240" w:lineRule="auto"/>
        <w:rPr>
          <w:b/>
          <w:sz w:val="28"/>
          <w:szCs w:val="28"/>
        </w:rPr>
      </w:pPr>
      <w:r w:rsidRPr="00FD500F">
        <w:rPr>
          <w:b/>
          <w:sz w:val="28"/>
          <w:szCs w:val="28"/>
          <w:u w:val="single"/>
        </w:rPr>
        <w:t xml:space="preserve">        </w:t>
      </w:r>
    </w:p>
    <w:p w:rsidR="00295C9E" w:rsidRPr="00FD500F" w:rsidRDefault="00B50970" w:rsidP="00FD500F">
      <w:pPr>
        <w:pStyle w:val="ListParagraph"/>
        <w:spacing w:after="0" w:line="240" w:lineRule="auto"/>
        <w:rPr>
          <w:b/>
          <w:sz w:val="28"/>
          <w:szCs w:val="28"/>
        </w:rPr>
      </w:pPr>
      <w:r>
        <w:rPr>
          <w:b/>
          <w:sz w:val="28"/>
          <w:szCs w:val="28"/>
          <w:u w:val="single"/>
        </w:rPr>
        <w:t xml:space="preserve">  </w:t>
      </w:r>
      <w:r w:rsidR="00903331" w:rsidRPr="00FD500F">
        <w:rPr>
          <w:b/>
          <w:sz w:val="24"/>
          <w:szCs w:val="24"/>
        </w:rPr>
        <w:t xml:space="preserve"> </w:t>
      </w:r>
    </w:p>
    <w:sectPr w:rsidR="00295C9E" w:rsidRPr="00FD50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66" w:rsidRDefault="00547566" w:rsidP="008D1997">
      <w:pPr>
        <w:spacing w:after="0" w:line="240" w:lineRule="auto"/>
      </w:pPr>
      <w:r>
        <w:separator/>
      </w:r>
    </w:p>
  </w:endnote>
  <w:endnote w:type="continuationSeparator" w:id="0">
    <w:p w:rsidR="00547566" w:rsidRDefault="00547566" w:rsidP="008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97" w:rsidRPr="008D1997" w:rsidRDefault="008D1997">
    <w:pPr>
      <w:pStyle w:val="Footer"/>
      <w:rPr>
        <w:b/>
        <w:i/>
        <w:color w:val="A6A6A6" w:themeColor="background1" w:themeShade="A6"/>
      </w:rPr>
    </w:pPr>
    <w:r w:rsidRPr="008D1997">
      <w:rPr>
        <w:b/>
        <w:i/>
        <w:color w:val="A6A6A6" w:themeColor="background1" w:themeShade="A6"/>
      </w:rPr>
      <w:t xml:space="preserve">VC&amp;TC </w:t>
    </w:r>
    <w:r w:rsidR="00D8291E">
      <w:rPr>
        <w:b/>
        <w:i/>
        <w:color w:val="A6A6A6" w:themeColor="background1" w:themeShade="A6"/>
      </w:rPr>
      <w:t>UAD 05.11</w:t>
    </w:r>
    <w:r w:rsidR="00FD500F">
      <w:rPr>
        <w:b/>
        <w:i/>
        <w:color w:val="A6A6A6" w:themeColor="background1" w:themeShade="A6"/>
      </w:rPr>
      <w:t>.21</w:t>
    </w:r>
  </w:p>
  <w:p w:rsidR="008D1997" w:rsidRDefault="008D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66" w:rsidRDefault="00547566" w:rsidP="008D1997">
      <w:pPr>
        <w:spacing w:after="0" w:line="240" w:lineRule="auto"/>
      </w:pPr>
      <w:r>
        <w:separator/>
      </w:r>
    </w:p>
  </w:footnote>
  <w:footnote w:type="continuationSeparator" w:id="0">
    <w:p w:rsidR="00547566" w:rsidRDefault="00547566" w:rsidP="008D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475"/>
    <w:multiLevelType w:val="hybridMultilevel"/>
    <w:tmpl w:val="AB92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3CD2"/>
    <w:multiLevelType w:val="hybridMultilevel"/>
    <w:tmpl w:val="2444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07CFA"/>
    <w:multiLevelType w:val="hybridMultilevel"/>
    <w:tmpl w:val="D10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BC8"/>
    <w:multiLevelType w:val="hybridMultilevel"/>
    <w:tmpl w:val="31DC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F45E7"/>
    <w:multiLevelType w:val="hybridMultilevel"/>
    <w:tmpl w:val="080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527F"/>
    <w:multiLevelType w:val="hybridMultilevel"/>
    <w:tmpl w:val="422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029CA"/>
    <w:multiLevelType w:val="hybridMultilevel"/>
    <w:tmpl w:val="4B3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FA6"/>
    <w:multiLevelType w:val="hybridMultilevel"/>
    <w:tmpl w:val="EBA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F1274"/>
    <w:multiLevelType w:val="hybridMultilevel"/>
    <w:tmpl w:val="04EAC2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F9079E"/>
    <w:multiLevelType w:val="hybridMultilevel"/>
    <w:tmpl w:val="551C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81CB8"/>
    <w:multiLevelType w:val="hybridMultilevel"/>
    <w:tmpl w:val="5DE812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3B3FFB"/>
    <w:multiLevelType w:val="hybridMultilevel"/>
    <w:tmpl w:val="7F623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A21E71"/>
    <w:multiLevelType w:val="hybridMultilevel"/>
    <w:tmpl w:val="3EE6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B2A73"/>
    <w:multiLevelType w:val="hybridMultilevel"/>
    <w:tmpl w:val="653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6"/>
  </w:num>
  <w:num w:numId="5">
    <w:abstractNumId w:val="9"/>
  </w:num>
  <w:num w:numId="6">
    <w:abstractNumId w:val="1"/>
  </w:num>
  <w:num w:numId="7">
    <w:abstractNumId w:val="4"/>
  </w:num>
  <w:num w:numId="8">
    <w:abstractNumId w:val="10"/>
  </w:num>
  <w:num w:numId="9">
    <w:abstractNumId w:val="11"/>
  </w:num>
  <w:num w:numId="10">
    <w:abstractNumId w:val="7"/>
  </w:num>
  <w:num w:numId="11">
    <w:abstractNumId w:val="8"/>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80"/>
    <w:rsid w:val="0003577A"/>
    <w:rsid w:val="000A4DC4"/>
    <w:rsid w:val="000A6B5B"/>
    <w:rsid w:val="000B58E5"/>
    <w:rsid w:val="00130E4B"/>
    <w:rsid w:val="001824CE"/>
    <w:rsid w:val="001D2D57"/>
    <w:rsid w:val="00214FC3"/>
    <w:rsid w:val="002828A5"/>
    <w:rsid w:val="00295C9E"/>
    <w:rsid w:val="00297901"/>
    <w:rsid w:val="002A3E00"/>
    <w:rsid w:val="002F49FA"/>
    <w:rsid w:val="00350245"/>
    <w:rsid w:val="00367C97"/>
    <w:rsid w:val="003705B6"/>
    <w:rsid w:val="003D6F9E"/>
    <w:rsid w:val="003E4A8C"/>
    <w:rsid w:val="004149C2"/>
    <w:rsid w:val="004531CC"/>
    <w:rsid w:val="004575C2"/>
    <w:rsid w:val="004831BF"/>
    <w:rsid w:val="004A1DE0"/>
    <w:rsid w:val="004C4D89"/>
    <w:rsid w:val="005051FA"/>
    <w:rsid w:val="005430ED"/>
    <w:rsid w:val="00547566"/>
    <w:rsid w:val="0057267E"/>
    <w:rsid w:val="005D36F9"/>
    <w:rsid w:val="005D6E4E"/>
    <w:rsid w:val="006001A5"/>
    <w:rsid w:val="0060493C"/>
    <w:rsid w:val="00604CB9"/>
    <w:rsid w:val="00663624"/>
    <w:rsid w:val="006726EA"/>
    <w:rsid w:val="00687184"/>
    <w:rsid w:val="006B2BD3"/>
    <w:rsid w:val="006F4126"/>
    <w:rsid w:val="0071361C"/>
    <w:rsid w:val="0072114B"/>
    <w:rsid w:val="007509AE"/>
    <w:rsid w:val="00752082"/>
    <w:rsid w:val="00775EC5"/>
    <w:rsid w:val="0083263C"/>
    <w:rsid w:val="0084251D"/>
    <w:rsid w:val="00846C4D"/>
    <w:rsid w:val="00850F2F"/>
    <w:rsid w:val="00884B6E"/>
    <w:rsid w:val="00896235"/>
    <w:rsid w:val="008D1997"/>
    <w:rsid w:val="008D3F76"/>
    <w:rsid w:val="00903331"/>
    <w:rsid w:val="00934D48"/>
    <w:rsid w:val="00943113"/>
    <w:rsid w:val="00945696"/>
    <w:rsid w:val="009B1003"/>
    <w:rsid w:val="009D348F"/>
    <w:rsid w:val="00A12FC8"/>
    <w:rsid w:val="00A1463C"/>
    <w:rsid w:val="00AA79CB"/>
    <w:rsid w:val="00AE53E2"/>
    <w:rsid w:val="00AF6C17"/>
    <w:rsid w:val="00B140CD"/>
    <w:rsid w:val="00B50970"/>
    <w:rsid w:val="00B76E6E"/>
    <w:rsid w:val="00BE3B3F"/>
    <w:rsid w:val="00C03FD3"/>
    <w:rsid w:val="00C061A4"/>
    <w:rsid w:val="00C67646"/>
    <w:rsid w:val="00C67662"/>
    <w:rsid w:val="00CD48BF"/>
    <w:rsid w:val="00CD52BF"/>
    <w:rsid w:val="00CE5080"/>
    <w:rsid w:val="00D458C4"/>
    <w:rsid w:val="00D8291E"/>
    <w:rsid w:val="00DA41C5"/>
    <w:rsid w:val="00DE5C90"/>
    <w:rsid w:val="00DF13BB"/>
    <w:rsid w:val="00DF5CF3"/>
    <w:rsid w:val="00E122FB"/>
    <w:rsid w:val="00E959EC"/>
    <w:rsid w:val="00F0798D"/>
    <w:rsid w:val="00F11C74"/>
    <w:rsid w:val="00F23D82"/>
    <w:rsid w:val="00F26A02"/>
    <w:rsid w:val="00F617A5"/>
    <w:rsid w:val="00F826AF"/>
    <w:rsid w:val="00FC611D"/>
    <w:rsid w:val="00FC7461"/>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638BB-33B7-459E-828E-22A627A9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02"/>
    <w:pPr>
      <w:ind w:left="720"/>
      <w:contextualSpacing/>
    </w:pPr>
  </w:style>
  <w:style w:type="table" w:styleId="TableGrid">
    <w:name w:val="Table Grid"/>
    <w:basedOn w:val="TableNormal"/>
    <w:uiPriority w:val="59"/>
    <w:rsid w:val="00D4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997"/>
  </w:style>
  <w:style w:type="paragraph" w:styleId="Footer">
    <w:name w:val="footer"/>
    <w:basedOn w:val="Normal"/>
    <w:link w:val="FooterChar"/>
    <w:uiPriority w:val="99"/>
    <w:unhideWhenUsed/>
    <w:rsid w:val="008D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97"/>
  </w:style>
  <w:style w:type="paragraph" w:styleId="BalloonText">
    <w:name w:val="Balloon Text"/>
    <w:basedOn w:val="Normal"/>
    <w:link w:val="BalloonTextChar"/>
    <w:uiPriority w:val="99"/>
    <w:semiHidden/>
    <w:unhideWhenUsed/>
    <w:rsid w:val="0088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9924-DF3D-4401-A21C-0A242C5E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Database Coordinator</dc:creator>
  <cp:keywords/>
  <dc:description/>
  <cp:lastModifiedBy>Executive.Director</cp:lastModifiedBy>
  <cp:revision>2</cp:revision>
  <cp:lastPrinted>2019-03-25T16:41:00Z</cp:lastPrinted>
  <dcterms:created xsi:type="dcterms:W3CDTF">2021-05-16T17:34:00Z</dcterms:created>
  <dcterms:modified xsi:type="dcterms:W3CDTF">2021-05-16T17:34:00Z</dcterms:modified>
</cp:coreProperties>
</file>